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D0" w:rsidRDefault="006A30D0" w:rsidP="00E63D08">
      <w:pPr>
        <w:spacing w:after="0" w:line="240" w:lineRule="auto"/>
        <w:rPr>
          <w:rFonts w:ascii="Arial" w:eastAsiaTheme="minorEastAsia" w:hAnsi="Arial" w:cs="Arial"/>
          <w:b/>
          <w:sz w:val="32"/>
        </w:rPr>
      </w:pPr>
    </w:p>
    <w:p w:rsidR="00E63D08" w:rsidRPr="006A30D0" w:rsidRDefault="00E63D08" w:rsidP="00E63D08">
      <w:pPr>
        <w:spacing w:after="0" w:line="240" w:lineRule="auto"/>
        <w:rPr>
          <w:rFonts w:ascii="Arial" w:eastAsiaTheme="minorEastAsia" w:hAnsi="Arial" w:cs="Arial"/>
          <w:b/>
          <w:sz w:val="32"/>
        </w:rPr>
      </w:pPr>
      <w:r w:rsidRPr="006A30D0">
        <w:rPr>
          <w:rFonts w:ascii="Arial" w:eastAsiaTheme="minorEastAsia" w:hAnsi="Arial" w:cs="Arial"/>
          <w:b/>
          <w:sz w:val="32"/>
        </w:rPr>
        <w:t>CNH Industrial Supplier Portal</w:t>
      </w:r>
    </w:p>
    <w:p w:rsidR="006A30D0" w:rsidRDefault="006A30D0" w:rsidP="00E63D08">
      <w:pPr>
        <w:spacing w:after="0" w:line="240" w:lineRule="auto"/>
        <w:rPr>
          <w:rFonts w:ascii="Arial" w:eastAsiaTheme="minorEastAsia" w:hAnsi="Arial" w:cs="Arial"/>
          <w:b/>
          <w:sz w:val="24"/>
        </w:rPr>
      </w:pPr>
    </w:p>
    <w:p w:rsidR="00E63D08" w:rsidRDefault="006B121F" w:rsidP="00E63D08">
      <w:pPr>
        <w:spacing w:after="0" w:line="240" w:lineRule="auto"/>
        <w:rPr>
          <w:rFonts w:ascii="Arial" w:eastAsiaTheme="minorEastAsia" w:hAnsi="Arial" w:cs="Arial"/>
          <w:b/>
          <w:sz w:val="24"/>
        </w:rPr>
      </w:pPr>
      <w:r>
        <w:rPr>
          <w:rFonts w:ascii="Arial" w:eastAsiaTheme="minorEastAsia" w:hAnsi="Arial" w:cs="Arial"/>
          <w:b/>
          <w:sz w:val="24"/>
        </w:rPr>
        <w:t>Create New User ID</w:t>
      </w:r>
    </w:p>
    <w:p w:rsidR="00950263" w:rsidRDefault="00950263" w:rsidP="00E63D08">
      <w:pPr>
        <w:spacing w:after="0" w:line="240" w:lineRule="auto"/>
        <w:rPr>
          <w:rFonts w:ascii="Arial" w:eastAsiaTheme="minorEastAsia" w:hAnsi="Arial" w:cs="Arial"/>
          <w:b/>
          <w:sz w:val="24"/>
        </w:rPr>
      </w:pPr>
    </w:p>
    <w:p w:rsidR="00040314" w:rsidRDefault="00040314" w:rsidP="00E63D08">
      <w:pPr>
        <w:spacing w:after="0" w:line="240" w:lineRule="auto"/>
      </w:pPr>
      <w:r>
        <w:t>Internal company users have access to the portal with their normal network userID and passwords.</w:t>
      </w:r>
    </w:p>
    <w:p w:rsidR="00040314" w:rsidRDefault="00040314" w:rsidP="00E63D08">
      <w:pPr>
        <w:spacing w:after="0" w:line="240" w:lineRule="auto"/>
      </w:pPr>
      <w:r>
        <w:t>External users to the company need to register.</w:t>
      </w:r>
    </w:p>
    <w:p w:rsidR="00040314" w:rsidRDefault="00040314" w:rsidP="00E63D08">
      <w:pPr>
        <w:spacing w:after="0" w:line="240" w:lineRule="auto"/>
      </w:pPr>
    </w:p>
    <w:p w:rsidR="00950263" w:rsidRPr="00950263" w:rsidRDefault="00950263" w:rsidP="00E63D08">
      <w:pPr>
        <w:spacing w:after="0" w:line="240" w:lineRule="auto"/>
      </w:pPr>
      <w:r w:rsidRPr="00950263">
        <w:t>Fill in with whom you have contact internal at the company</w:t>
      </w:r>
      <w:r>
        <w:t>, this person will be contacted to approve your access registration.</w:t>
      </w:r>
    </w:p>
    <w:p w:rsidR="006B121F" w:rsidRDefault="006B121F" w:rsidP="00E63D08">
      <w:pPr>
        <w:spacing w:after="0" w:line="240" w:lineRule="auto"/>
        <w:rPr>
          <w:rFonts w:ascii="Arial" w:eastAsiaTheme="minorEastAsia" w:hAnsi="Arial" w:cs="Arial"/>
          <w:b/>
          <w:sz w:val="24"/>
        </w:rPr>
      </w:pPr>
    </w:p>
    <w:p w:rsidR="006B121F" w:rsidRDefault="006B121F" w:rsidP="00E63D08">
      <w:pPr>
        <w:spacing w:after="0" w:line="240" w:lineRule="auto"/>
        <w:rPr>
          <w:rFonts w:ascii="Arial" w:eastAsiaTheme="minorEastAsia" w:hAnsi="Arial" w:cs="Arial"/>
          <w:b/>
          <w:sz w:val="24"/>
        </w:rPr>
      </w:pPr>
      <w:r>
        <w:rPr>
          <w:noProof/>
        </w:rPr>
        <w:drawing>
          <wp:inline distT="0" distB="0" distL="0" distR="0" wp14:anchorId="4424B051" wp14:editId="4E8CF37C">
            <wp:extent cx="4781550" cy="2247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863" t="26515" r="2073" b="26437"/>
                    <a:stretch/>
                  </pic:blipFill>
                  <pic:spPr bwMode="auto">
                    <a:xfrm>
                      <a:off x="0" y="0"/>
                      <a:ext cx="4782059" cy="2248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21F" w:rsidRDefault="006B121F" w:rsidP="00E63D08">
      <w:pPr>
        <w:spacing w:after="0" w:line="240" w:lineRule="auto"/>
        <w:rPr>
          <w:rFonts w:ascii="Arial" w:eastAsiaTheme="minorEastAsia" w:hAnsi="Arial" w:cs="Arial"/>
          <w:b/>
          <w:sz w:val="24"/>
        </w:rPr>
      </w:pPr>
    </w:p>
    <w:p w:rsidR="006B121F" w:rsidRDefault="00950263" w:rsidP="006B121F">
      <w:pPr>
        <w:rPr>
          <w:lang w:val="nl-BE"/>
        </w:rPr>
      </w:pPr>
      <w:r>
        <w:rPr>
          <w:lang w:val="nl-BE"/>
        </w:rPr>
        <w:t>Click Next button</w:t>
      </w:r>
    </w:p>
    <w:p w:rsidR="006B121F" w:rsidRDefault="00950263" w:rsidP="006B121F">
      <w:pPr>
        <w:rPr>
          <w:lang w:val="nl-BE"/>
        </w:rPr>
      </w:pPr>
      <w:r>
        <w:rPr>
          <w:noProof/>
        </w:rPr>
        <w:drawing>
          <wp:inline distT="0" distB="0" distL="0" distR="0" wp14:anchorId="6B974703" wp14:editId="2EE2E33F">
            <wp:extent cx="3675649" cy="3007812"/>
            <wp:effectExtent l="0" t="0" r="127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1360" cy="3012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263" w:rsidRDefault="00950263" w:rsidP="006B121F">
      <w:pPr>
        <w:rPr>
          <w:lang w:val="nl-BE"/>
        </w:rPr>
      </w:pPr>
    </w:p>
    <w:p w:rsidR="00950263" w:rsidRDefault="00950263" w:rsidP="006B121F">
      <w:r w:rsidRPr="00950263">
        <w:t>If you are an active vendor, fill in your vendorcode this will prefill all other fields as well; it is important to be able to link your userID to your company group</w:t>
      </w:r>
      <w:r>
        <w:t>. Select the vendorcode of your location or nearest by location of your office.</w:t>
      </w:r>
    </w:p>
    <w:p w:rsidR="00950263" w:rsidRDefault="00950263" w:rsidP="006B121F">
      <w:r>
        <w:t>If you are not an active vendor yet, please fill in your company information.</w:t>
      </w:r>
    </w:p>
    <w:p w:rsidR="00950263" w:rsidRDefault="00950263" w:rsidP="00950263">
      <w:pPr>
        <w:rPr>
          <w:lang w:val="nl-BE"/>
        </w:rPr>
      </w:pPr>
      <w:r>
        <w:rPr>
          <w:lang w:val="nl-BE"/>
        </w:rPr>
        <w:t>Click Next button</w:t>
      </w:r>
    </w:p>
    <w:p w:rsidR="006B121F" w:rsidRDefault="006B121F" w:rsidP="006B121F">
      <w:pPr>
        <w:rPr>
          <w:lang w:val="nl-BE"/>
        </w:rPr>
      </w:pPr>
      <w:bookmarkStart w:id="0" w:name="_GoBack"/>
      <w:r>
        <w:rPr>
          <w:noProof/>
        </w:rPr>
        <w:drawing>
          <wp:inline distT="0" distB="0" distL="0" distR="0" wp14:anchorId="3C09C7EB" wp14:editId="5E4765A6">
            <wp:extent cx="5626903" cy="450164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27501" cy="450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B121F" w:rsidRPr="00950263" w:rsidRDefault="00950263" w:rsidP="006B121F">
      <w:r w:rsidRPr="00950263">
        <w:t>Enter your own personal data</w:t>
      </w:r>
    </w:p>
    <w:p w:rsidR="00950263" w:rsidRPr="00950263" w:rsidRDefault="00950263" w:rsidP="00950263">
      <w:r w:rsidRPr="00950263">
        <w:t>Click Next button</w:t>
      </w:r>
    </w:p>
    <w:p w:rsidR="006B121F" w:rsidRDefault="006B121F" w:rsidP="006B121F">
      <w:r w:rsidRPr="00B20293">
        <w:t>The system requests to enter your chosen password twice, then after sumbitting your registration is completed.</w:t>
      </w:r>
    </w:p>
    <w:p w:rsidR="00950263" w:rsidRDefault="00950263" w:rsidP="006B121F"/>
    <w:p w:rsidR="00950263" w:rsidRPr="00B20293" w:rsidRDefault="00950263" w:rsidP="006B121F">
      <w:r>
        <w:lastRenderedPageBreak/>
        <w:t>Your registration is kept in a repository for administrators to check and accept or reject. You will get email notification accordingly based on your entered email address during registration.</w:t>
      </w:r>
    </w:p>
    <w:p w:rsidR="006B121F" w:rsidRDefault="006B121F" w:rsidP="006B121F">
      <w:pPr>
        <w:rPr>
          <w:lang w:val="nl-BE"/>
        </w:rPr>
      </w:pPr>
      <w:r>
        <w:rPr>
          <w:noProof/>
        </w:rPr>
        <w:drawing>
          <wp:inline distT="0" distB="0" distL="0" distR="0" wp14:anchorId="741384FE" wp14:editId="2BE1EF7F">
            <wp:extent cx="3400425" cy="2324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7863" t="14553" r="25199" b="36804"/>
                    <a:stretch/>
                  </pic:blipFill>
                  <pic:spPr bwMode="auto">
                    <a:xfrm>
                      <a:off x="0" y="0"/>
                      <a:ext cx="3400787" cy="2324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21F" w:rsidRDefault="006B121F" w:rsidP="006B121F">
      <w:pPr>
        <w:rPr>
          <w:lang w:val="nl-BE"/>
        </w:rPr>
      </w:pPr>
    </w:p>
    <w:p w:rsidR="006B121F" w:rsidRDefault="006B121F" w:rsidP="006B121F">
      <w:pPr>
        <w:rPr>
          <w:lang w:val="nl-BE"/>
        </w:rPr>
      </w:pPr>
    </w:p>
    <w:p w:rsidR="006B121F" w:rsidRPr="00B20293" w:rsidRDefault="006B121F" w:rsidP="006B121F">
      <w:pPr>
        <w:rPr>
          <w:lang w:val="nl-BE"/>
        </w:rPr>
      </w:pPr>
    </w:p>
    <w:p w:rsidR="006B121F" w:rsidRPr="00E63D08" w:rsidRDefault="006B121F" w:rsidP="00E63D08">
      <w:pPr>
        <w:spacing w:after="0" w:line="240" w:lineRule="auto"/>
        <w:rPr>
          <w:rFonts w:ascii="Arial" w:eastAsiaTheme="minorEastAsia" w:hAnsi="Arial" w:cs="Arial"/>
          <w:b/>
          <w:sz w:val="24"/>
        </w:rPr>
      </w:pPr>
    </w:p>
    <w:sectPr w:rsidR="006B121F" w:rsidRPr="00E63D08">
      <w:headerReference w:type="defaul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29C" w:rsidRDefault="0075129C" w:rsidP="00E63D08">
      <w:pPr>
        <w:spacing w:after="0" w:line="240" w:lineRule="auto"/>
      </w:pPr>
      <w:r>
        <w:separator/>
      </w:r>
    </w:p>
  </w:endnote>
  <w:endnote w:type="continuationSeparator" w:id="0">
    <w:p w:rsidR="0075129C" w:rsidRDefault="0075129C" w:rsidP="00E63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29C" w:rsidRDefault="0075129C" w:rsidP="00E63D08">
      <w:pPr>
        <w:spacing w:after="0" w:line="240" w:lineRule="auto"/>
      </w:pPr>
      <w:r>
        <w:separator/>
      </w:r>
    </w:p>
  </w:footnote>
  <w:footnote w:type="continuationSeparator" w:id="0">
    <w:p w:rsidR="0075129C" w:rsidRDefault="0075129C" w:rsidP="00E63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0D0" w:rsidRDefault="006A30D0">
    <w:pPr>
      <w:pStyle w:val="Header"/>
    </w:pPr>
    <w:r>
      <w:rPr>
        <w:noProof/>
      </w:rPr>
      <w:drawing>
        <wp:inline distT="0" distB="0" distL="0" distR="0" wp14:anchorId="7FFD78CE" wp14:editId="3A106235">
          <wp:extent cx="1066800" cy="587056"/>
          <wp:effectExtent l="0" t="0" r="0" b="381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587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50263" w:rsidRDefault="009502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D08"/>
    <w:rsid w:val="00040314"/>
    <w:rsid w:val="00094361"/>
    <w:rsid w:val="000A14E8"/>
    <w:rsid w:val="00104D27"/>
    <w:rsid w:val="0013024B"/>
    <w:rsid w:val="0015514E"/>
    <w:rsid w:val="00155D49"/>
    <w:rsid w:val="001C632B"/>
    <w:rsid w:val="00242029"/>
    <w:rsid w:val="002451E9"/>
    <w:rsid w:val="00255301"/>
    <w:rsid w:val="00390EA4"/>
    <w:rsid w:val="0039617F"/>
    <w:rsid w:val="003B53D5"/>
    <w:rsid w:val="003D24F4"/>
    <w:rsid w:val="003E625F"/>
    <w:rsid w:val="003F3F3D"/>
    <w:rsid w:val="004052CB"/>
    <w:rsid w:val="00447F04"/>
    <w:rsid w:val="004C32AF"/>
    <w:rsid w:val="00612C5A"/>
    <w:rsid w:val="00623FFF"/>
    <w:rsid w:val="00631A42"/>
    <w:rsid w:val="006516C3"/>
    <w:rsid w:val="00697937"/>
    <w:rsid w:val="006A30D0"/>
    <w:rsid w:val="006B121F"/>
    <w:rsid w:val="0071792D"/>
    <w:rsid w:val="00717ED9"/>
    <w:rsid w:val="00732722"/>
    <w:rsid w:val="00736347"/>
    <w:rsid w:val="0075129C"/>
    <w:rsid w:val="008A3980"/>
    <w:rsid w:val="008C26A9"/>
    <w:rsid w:val="008D4207"/>
    <w:rsid w:val="00902511"/>
    <w:rsid w:val="00950263"/>
    <w:rsid w:val="009A618B"/>
    <w:rsid w:val="009B0F7B"/>
    <w:rsid w:val="009F55DE"/>
    <w:rsid w:val="00AA60E3"/>
    <w:rsid w:val="00AB0119"/>
    <w:rsid w:val="00AB2B08"/>
    <w:rsid w:val="00B201B3"/>
    <w:rsid w:val="00BD3923"/>
    <w:rsid w:val="00C232AA"/>
    <w:rsid w:val="00C7213C"/>
    <w:rsid w:val="00C77BA1"/>
    <w:rsid w:val="00D001BB"/>
    <w:rsid w:val="00D14828"/>
    <w:rsid w:val="00D47631"/>
    <w:rsid w:val="00D83BD8"/>
    <w:rsid w:val="00E12DD2"/>
    <w:rsid w:val="00E44883"/>
    <w:rsid w:val="00E4772B"/>
    <w:rsid w:val="00E63D08"/>
    <w:rsid w:val="00E66C07"/>
    <w:rsid w:val="00EB221C"/>
    <w:rsid w:val="00EE6853"/>
    <w:rsid w:val="00EF4310"/>
    <w:rsid w:val="00F031D1"/>
    <w:rsid w:val="00F95130"/>
    <w:rsid w:val="00FC40D0"/>
    <w:rsid w:val="00FC520A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3D0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3D08"/>
  </w:style>
  <w:style w:type="paragraph" w:styleId="Footer">
    <w:name w:val="footer"/>
    <w:basedOn w:val="Normal"/>
    <w:link w:val="FooterChar"/>
    <w:uiPriority w:val="99"/>
    <w:unhideWhenUsed/>
    <w:rsid w:val="00E63D0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3D08"/>
  </w:style>
  <w:style w:type="paragraph" w:styleId="BalloonText">
    <w:name w:val="Balloon Text"/>
    <w:basedOn w:val="Normal"/>
    <w:link w:val="BalloonTextChar"/>
    <w:uiPriority w:val="99"/>
    <w:semiHidden/>
    <w:unhideWhenUsed/>
    <w:rsid w:val="00E63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D0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63D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3D0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3D08"/>
  </w:style>
  <w:style w:type="paragraph" w:styleId="Footer">
    <w:name w:val="footer"/>
    <w:basedOn w:val="Normal"/>
    <w:link w:val="FooterChar"/>
    <w:uiPriority w:val="99"/>
    <w:unhideWhenUsed/>
    <w:rsid w:val="00E63D0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3D08"/>
  </w:style>
  <w:style w:type="paragraph" w:styleId="BalloonText">
    <w:name w:val="Balloon Text"/>
    <w:basedOn w:val="Normal"/>
    <w:link w:val="BalloonTextChar"/>
    <w:uiPriority w:val="99"/>
    <w:semiHidden/>
    <w:unhideWhenUsed/>
    <w:rsid w:val="00E63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D0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63D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5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8fbfd49-c8e6-4618-a77f-5ef25245836c">
  <element uid="4ecbf47d-2ec6-497d-85fc-f65b66e62fe7" value=""/>
</sisl>
</file>

<file path=customXml/itemProps1.xml><?xml version="1.0" encoding="utf-8"?>
<ds:datastoreItem xmlns:ds="http://schemas.openxmlformats.org/officeDocument/2006/customXml" ds:itemID="{9A0FF8A9-B8E1-430C-A114-424E6001287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FIATGROUP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Katharina Walgraeve</dc:creator>
  <cp:lastModifiedBy>Katharina Walgraeve</cp:lastModifiedBy>
  <cp:revision>4</cp:revision>
  <dcterms:created xsi:type="dcterms:W3CDTF">2016-05-26T11:29:00Z</dcterms:created>
  <dcterms:modified xsi:type="dcterms:W3CDTF">2016-05-26T11:42:00Z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41c0f8b9-e9b9-429e-a8f7-cc3b8e58fd03</vt:lpwstr>
  </property>
  <property fmtid="{D5CDD505-2E9C-101B-9397-08002B2CF9AE}" pid="3" name="bjSaver">
    <vt:lpwstr>8W4C5X7PVW29TllaXEfrCMuXuZeeW6rh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policy="18fbfd49-c8e6-4618-a77f-5ef25245836c" xmlns="http://www.boldonjames.com/2008/01/sie/i</vt:lpwstr>
  </property>
  <property fmtid="{D5CDD505-2E9C-101B-9397-08002B2CF9AE}" pid="5" name="bjDocumentLabelXML-0">
    <vt:lpwstr>nternal/label"&gt;&lt;element uid="4ecbf47d-2ec6-497d-85fc-f65b66e62fe7" value="" /&gt;&lt;/sisl&gt;</vt:lpwstr>
  </property>
  <property fmtid="{D5CDD505-2E9C-101B-9397-08002B2CF9AE}" pid="6" name="bjDocumentSecurityLabel">
    <vt:lpwstr>CNH Industrial: GENERAL BUSINESS [Minor prejudice to Company from unauthorised disclosure.]</vt:lpwstr>
  </property>
  <property fmtid="{D5CDD505-2E9C-101B-9397-08002B2CF9AE}" pid="7" name="CNH-LabelledBy:">
    <vt:lpwstr>VB325,26/05/2016 13:42:27,GENERAL BUSINESS</vt:lpwstr>
  </property>
  <property fmtid="{D5CDD505-2E9C-101B-9397-08002B2CF9AE}" pid="8" name="CNH-Classification">
    <vt:lpwstr>[GENERAL BUSINESS]</vt:lpwstr>
  </property>
</Properties>
</file>